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22" w:rsidRDefault="006A19B4">
      <w:pPr>
        <w:rPr>
          <w:sz w:val="2"/>
          <w:szCs w:val="2"/>
        </w:rPr>
      </w:pPr>
      <w:r>
        <w:pict>
          <v:rect id="_x0000_s1028" style="position:absolute;margin-left:87.25pt;margin-top:72.05pt;width:77.3pt;height:44.4pt;z-index:-251659776;mso-position-horizontal-relative:page;mso-position-vertical-relative:page" fillcolor="#172962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85pt;margin-top:228.3pt;width:186.25pt;height:0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34.6pt;margin-top:227.1pt;width:28.3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96A22" w:rsidRDefault="006A19B4">
      <w:pPr>
        <w:pStyle w:val="Nadpis10"/>
        <w:framePr w:w="9509" w:h="397" w:hRule="exact" w:wrap="none" w:vAnchor="page" w:hAnchor="page" w:x="1530" w:y="1717"/>
        <w:shd w:val="clear" w:color="auto" w:fill="auto"/>
        <w:spacing w:after="0" w:line="340" w:lineRule="exact"/>
        <w:ind w:left="40"/>
      </w:pPr>
      <w:bookmarkStart w:id="0" w:name="bookmark0"/>
      <w:r>
        <w:rPr>
          <w:rStyle w:val="Nadpis11"/>
          <w:b/>
          <w:bCs/>
        </w:rPr>
        <w:t>PREdistribuce, a.s</w:t>
      </w:r>
      <w:bookmarkEnd w:id="0"/>
    </w:p>
    <w:p w:rsidR="00E96A22" w:rsidRDefault="006A19B4">
      <w:pPr>
        <w:pStyle w:val="Zkladntext20"/>
        <w:framePr w:w="9509" w:h="1690" w:hRule="exact" w:wrap="none" w:vAnchor="page" w:hAnchor="page" w:x="1530" w:y="2657"/>
        <w:shd w:val="clear" w:color="auto" w:fill="auto"/>
        <w:spacing w:before="0"/>
        <w:ind w:left="40"/>
      </w:pPr>
      <w:r>
        <w:rPr>
          <w:rStyle w:val="Zkladntext21"/>
          <w:b/>
          <w:bCs/>
        </w:rPr>
        <w:t>PREdistribuce, a.s.</w:t>
      </w:r>
    </w:p>
    <w:p w:rsidR="00E96A22" w:rsidRDefault="006A19B4">
      <w:pPr>
        <w:pStyle w:val="Zkladntext20"/>
        <w:framePr w:w="9509" w:h="1690" w:hRule="exact" w:wrap="none" w:vAnchor="page" w:hAnchor="page" w:x="1530" w:y="2657"/>
        <w:shd w:val="clear" w:color="auto" w:fill="auto"/>
        <w:spacing w:before="0"/>
        <w:ind w:left="40"/>
      </w:pPr>
      <w:r>
        <w:rPr>
          <w:rStyle w:val="Zkladntext21"/>
          <w:b/>
          <w:bCs/>
        </w:rPr>
        <w:t>Svornosti 3199/19a, 150 00 Praha 5</w:t>
      </w:r>
      <w:r>
        <w:rPr>
          <w:rStyle w:val="Zkladntext21"/>
          <w:b/>
          <w:bCs/>
        </w:rPr>
        <w:br/>
        <w:t>0 Na Hroudě 1492/4,100 05 Praha 10</w:t>
      </w:r>
      <w:r>
        <w:rPr>
          <w:rStyle w:val="Zkladntext21"/>
          <w:b/>
          <w:bCs/>
        </w:rPr>
        <w:br/>
        <w:t>IČ: 27 37 65 16</w:t>
      </w:r>
    </w:p>
    <w:p w:rsidR="00E96A22" w:rsidRDefault="006A19B4">
      <w:pPr>
        <w:pStyle w:val="Zkladntext20"/>
        <w:framePr w:w="9509" w:h="1690" w:hRule="exact" w:wrap="none" w:vAnchor="page" w:hAnchor="page" w:x="1530" w:y="2657"/>
        <w:shd w:val="clear" w:color="auto" w:fill="auto"/>
        <w:spacing w:before="0"/>
        <w:ind w:left="40"/>
      </w:pPr>
      <w:r>
        <w:rPr>
          <w:rStyle w:val="Zkladntext21"/>
          <w:b/>
          <w:bCs/>
        </w:rPr>
        <w:t>Poruchová linka distribuce: 1236</w:t>
      </w:r>
      <w:r>
        <w:rPr>
          <w:rStyle w:val="Zkladntext21"/>
          <w:b/>
          <w:bCs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21"/>
          <w:b/>
          <w:bCs/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:rsidR="00E96A22" w:rsidRDefault="006A19B4">
      <w:pPr>
        <w:pStyle w:val="Nadpis20"/>
        <w:framePr w:w="7176" w:h="749" w:hRule="exact" w:wrap="none" w:vAnchor="page" w:hAnchor="page" w:x="2682" w:y="47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18" w:line="280" w:lineRule="exact"/>
      </w:pPr>
      <w:bookmarkStart w:id="1" w:name="bookmark1"/>
      <w:r>
        <w:rPr>
          <w:rStyle w:val="Nadpis21"/>
          <w:b/>
          <w:bCs/>
        </w:rPr>
        <w:t>OZNÁMENÍ O PŘERUŠENÍ DODÁVKY ELEKTŘINY</w:t>
      </w:r>
      <w:bookmarkEnd w:id="1"/>
    </w:p>
    <w:p w:rsidR="00E96A22" w:rsidRDefault="006A19B4">
      <w:pPr>
        <w:pStyle w:val="Zkladntext30"/>
        <w:framePr w:w="7176" w:h="749" w:hRule="exact" w:wrap="none" w:vAnchor="page" w:hAnchor="page" w:x="2682" w:y="47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70" w:lineRule="exact"/>
      </w:pPr>
      <w:r>
        <w:rPr>
          <w:rStyle w:val="Zkladntext31"/>
          <w:b/>
          <w:bCs/>
        </w:rPr>
        <w:t>dle § 25 odst. 5 zákona č. 458/2000 Sb., energetický zákon, ve znění pozdějších změn</w:t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spacing w:after="0"/>
      </w:pPr>
      <w:r>
        <w:rPr>
          <w:rStyle w:val="Zkladntext41"/>
        </w:rPr>
        <w:t>Z důvodů provádění plánovaných prací na zařízení distribuční soustavy PREdistribuce, a.s., bude</w:t>
      </w:r>
      <w:r>
        <w:rPr>
          <w:rStyle w:val="Zkladntext41"/>
        </w:rPr>
        <w:br/>
        <w:t xml:space="preserve">přerušena </w:t>
      </w:r>
      <w:r>
        <w:rPr>
          <w:rStyle w:val="Zkladntext41"/>
        </w:rPr>
        <w:t>dodávka elektřiny pro odběrné místo (místa):</w:t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spacing w:before="0" w:line="422" w:lineRule="exact"/>
        <w:jc w:val="both"/>
      </w:pPr>
      <w:proofErr w:type="spellStart"/>
      <w:r>
        <w:rPr>
          <w:rStyle w:val="Zkladntext21"/>
          <w:b/>
          <w:bCs/>
        </w:rPr>
        <w:t>ul.K</w:t>
      </w:r>
      <w:r>
        <w:rPr>
          <w:rStyle w:val="Zkladntext22"/>
          <w:b/>
          <w:bCs/>
        </w:rPr>
        <w:t>arlická</w:t>
      </w:r>
      <w:proofErr w:type="spellEnd"/>
      <w:r>
        <w:rPr>
          <w:rStyle w:val="Zkladntext22"/>
          <w:b/>
          <w:bCs/>
        </w:rPr>
        <w:t>: 1526,121,1133,2</w:t>
      </w:r>
      <w:r>
        <w:rPr>
          <w:rStyle w:val="Zkladntext21"/>
          <w:b/>
          <w:bCs/>
        </w:rPr>
        <w:t xml:space="preserve">82,č.parc.l 137/1,1290,č.parc.l 140/1, </w:t>
      </w:r>
      <w:proofErr w:type="spellStart"/>
      <w:r>
        <w:rPr>
          <w:rStyle w:val="Zkladntext21"/>
          <w:b/>
          <w:bCs/>
        </w:rPr>
        <w:t>č.parc.l</w:t>
      </w:r>
      <w:proofErr w:type="spellEnd"/>
      <w:r>
        <w:rPr>
          <w:rStyle w:val="Zkladntext21"/>
          <w:b/>
          <w:bCs/>
        </w:rPr>
        <w:t xml:space="preserve"> 140/2,2005,910,</w:t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tabs>
          <w:tab w:val="left" w:leader="dot" w:pos="4162"/>
          <w:tab w:val="left" w:leader="dot" w:pos="5418"/>
          <w:tab w:val="left" w:leader="dot" w:pos="8846"/>
        </w:tabs>
        <w:spacing w:before="0" w:line="422" w:lineRule="exact"/>
        <w:jc w:val="both"/>
      </w:pPr>
      <w:proofErr w:type="spellStart"/>
      <w:r>
        <w:rPr>
          <w:rStyle w:val="Zkladntext21"/>
          <w:b/>
          <w:bCs/>
        </w:rPr>
        <w:t>ul</w:t>
      </w:r>
      <w:r>
        <w:rPr>
          <w:rStyle w:val="Zkladntext22"/>
          <w:b/>
          <w:bCs/>
        </w:rPr>
        <w:t>.Ka</w:t>
      </w:r>
      <w:r>
        <w:rPr>
          <w:rStyle w:val="Zkladntext21"/>
          <w:b/>
          <w:bCs/>
        </w:rPr>
        <w:t>rlic</w:t>
      </w:r>
      <w:r>
        <w:rPr>
          <w:rStyle w:val="Zkladntext22"/>
          <w:b/>
          <w:bCs/>
        </w:rPr>
        <w:t>ká</w:t>
      </w:r>
      <w:proofErr w:type="spellEnd"/>
      <w:r>
        <w:rPr>
          <w:rStyle w:val="Zkladntext22"/>
          <w:b/>
          <w:bCs/>
        </w:rPr>
        <w:t>: PVK</w:t>
      </w:r>
      <w:r>
        <w:rPr>
          <w:rStyle w:val="Zkladntext21"/>
          <w:b/>
          <w:bCs/>
        </w:rPr>
        <w:t>- č.pa</w:t>
      </w:r>
      <w:r>
        <w:rPr>
          <w:rStyle w:val="Zkladntext22"/>
          <w:b/>
          <w:bCs/>
        </w:rPr>
        <w:t>r</w:t>
      </w:r>
      <w:r>
        <w:rPr>
          <w:rStyle w:val="Zkladntext21"/>
          <w:b/>
          <w:bCs/>
        </w:rPr>
        <w:t>c.11</w:t>
      </w:r>
      <w:r>
        <w:rPr>
          <w:rStyle w:val="Zkladntext22"/>
          <w:b/>
          <w:bCs/>
        </w:rPr>
        <w:t>10/</w:t>
      </w:r>
      <w:r>
        <w:rPr>
          <w:rStyle w:val="Zkladntext21"/>
          <w:b/>
          <w:bCs/>
        </w:rPr>
        <w:t>1,</w:t>
      </w:r>
      <w:r>
        <w:rPr>
          <w:rStyle w:val="Zkladntext21"/>
          <w:b/>
          <w:bCs/>
        </w:rPr>
        <w:tab/>
        <w:t xml:space="preserve"> </w:t>
      </w:r>
      <w:r>
        <w:rPr>
          <w:rStyle w:val="Zkladntext21"/>
          <w:b/>
          <w:bCs/>
        </w:rPr>
        <w:tab/>
        <w:t xml:space="preserve"> </w:t>
      </w:r>
      <w:r>
        <w:rPr>
          <w:rStyle w:val="Zkladntext21"/>
          <w:b/>
          <w:bCs/>
        </w:rPr>
        <w:tab/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tabs>
          <w:tab w:val="left" w:pos="6062"/>
        </w:tabs>
        <w:spacing w:before="0" w:line="422" w:lineRule="exact"/>
        <w:jc w:val="both"/>
      </w:pPr>
      <w:proofErr w:type="spellStart"/>
      <w:r>
        <w:rPr>
          <w:rStyle w:val="Zkladntext21"/>
          <w:b/>
          <w:bCs/>
        </w:rPr>
        <w:t>ul.Týřovická</w:t>
      </w:r>
      <w:proofErr w:type="spellEnd"/>
      <w:r>
        <w:rPr>
          <w:rStyle w:val="Zkladntext21"/>
          <w:b/>
          <w:bCs/>
        </w:rPr>
        <w:t>: 1347, SP5 garáže - ě.parc.1118/3,</w:t>
      </w:r>
      <w:r>
        <w:rPr>
          <w:rStyle w:val="Zkladntext21"/>
          <w:b/>
          <w:bCs/>
        </w:rPr>
        <w:tab/>
        <w:t>ul. Staňkova:2206,</w:t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tabs>
          <w:tab w:val="left" w:pos="665"/>
          <w:tab w:val="left" w:pos="2003"/>
          <w:tab w:val="left" w:leader="dot" w:pos="2995"/>
        </w:tabs>
        <w:spacing w:before="0" w:line="422" w:lineRule="exact"/>
        <w:jc w:val="both"/>
      </w:pPr>
      <w:r>
        <w:rPr>
          <w:rStyle w:val="Zkladntext2Netun"/>
        </w:rPr>
        <w:t>dne:</w:t>
      </w:r>
      <w:r>
        <w:rPr>
          <w:rStyle w:val="Zkladntext2Netun"/>
        </w:rPr>
        <w:tab/>
      </w:r>
      <w:r>
        <w:rPr>
          <w:rStyle w:val="Zkladntext21"/>
          <w:b/>
          <w:bCs/>
        </w:rPr>
        <w:t>17.10.2</w:t>
      </w:r>
      <w:r>
        <w:rPr>
          <w:rStyle w:val="Zkladntext22"/>
          <w:b/>
          <w:bCs/>
        </w:rPr>
        <w:t>0</w:t>
      </w:r>
      <w:r>
        <w:rPr>
          <w:rStyle w:val="Zkladntext21"/>
          <w:b/>
          <w:bCs/>
        </w:rPr>
        <w:t>1</w:t>
      </w:r>
      <w:r>
        <w:rPr>
          <w:rStyle w:val="Zkladntext21"/>
          <w:b/>
          <w:bCs/>
        </w:rPr>
        <w:t>8</w:t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tabs>
          <w:tab w:val="left" w:pos="665"/>
          <w:tab w:val="left" w:leader="underscore" w:pos="2003"/>
          <w:tab w:val="left" w:pos="2995"/>
          <w:tab w:val="left" w:pos="3809"/>
          <w:tab w:val="left" w:pos="5136"/>
        </w:tabs>
        <w:spacing w:after="0" w:line="422" w:lineRule="exact"/>
      </w:pPr>
      <w:r>
        <w:rPr>
          <w:rStyle w:val="Zkladntext41"/>
        </w:rPr>
        <w:t>od:</w:t>
      </w:r>
      <w:r>
        <w:rPr>
          <w:rStyle w:val="Zkladntext41"/>
        </w:rPr>
        <w:tab/>
      </w:r>
      <w:r>
        <w:rPr>
          <w:rStyle w:val="Zkladntext4Tun"/>
        </w:rPr>
        <w:t>8.00</w:t>
      </w:r>
      <w:r>
        <w:rPr>
          <w:rStyle w:val="Zkladntext41"/>
        </w:rPr>
        <w:tab/>
        <w:t>hod.</w:t>
      </w:r>
      <w:r>
        <w:rPr>
          <w:rStyle w:val="Zkladntext41"/>
        </w:rPr>
        <w:tab/>
        <w:t>do:</w:t>
      </w:r>
      <w:r>
        <w:rPr>
          <w:rStyle w:val="Zkladntext41"/>
        </w:rPr>
        <w:tab/>
      </w:r>
      <w:r>
        <w:rPr>
          <w:rStyle w:val="Zkladntext4Tun"/>
        </w:rPr>
        <w:t>16.00</w:t>
      </w:r>
      <w:r>
        <w:rPr>
          <w:rStyle w:val="Zkladntext4Tun"/>
        </w:rPr>
        <w:tab/>
      </w:r>
      <w:r>
        <w:rPr>
          <w:rStyle w:val="Zkladntext41"/>
        </w:rPr>
        <w:t>hod.</w:t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tabs>
          <w:tab w:val="left" w:pos="2003"/>
          <w:tab w:val="left" w:pos="2995"/>
          <w:tab w:val="left" w:pos="5136"/>
        </w:tabs>
        <w:spacing w:after="187" w:line="422" w:lineRule="exact"/>
      </w:pPr>
      <w:r>
        <w:rPr>
          <w:rStyle w:val="Zkladntext41"/>
        </w:rPr>
        <w:t>od:</w:t>
      </w:r>
      <w:r>
        <w:rPr>
          <w:rStyle w:val="Zkladntext41"/>
        </w:rPr>
        <w:tab/>
        <w:t>hod.</w:t>
      </w:r>
      <w:r>
        <w:rPr>
          <w:rStyle w:val="Zkladntext41"/>
        </w:rPr>
        <w:tab/>
        <w:t>do:</w:t>
      </w:r>
      <w:r>
        <w:rPr>
          <w:rStyle w:val="Zkladntext41"/>
        </w:rPr>
        <w:tab/>
        <w:t>hod.</w:t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spacing w:after="353" w:line="264" w:lineRule="exact"/>
      </w:pPr>
      <w:r>
        <w:rPr>
          <w:rStyle w:val="Zkladntext41"/>
        </w:rPr>
        <w:t xml:space="preserve">Dodávka elektřiny bude obnovena bezprostředně po provedení </w:t>
      </w:r>
      <w:r>
        <w:rPr>
          <w:rStyle w:val="Zkladntext42"/>
        </w:rPr>
        <w:t>plánovaných prací. Děkujeme za</w:t>
      </w:r>
      <w:r>
        <w:rPr>
          <w:rStyle w:val="Zkladntext42"/>
        </w:rPr>
        <w:br/>
      </w:r>
      <w:r>
        <w:rPr>
          <w:rStyle w:val="Zkladntext41"/>
        </w:rPr>
        <w:t>pochopení.</w:t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spacing w:after="0" w:line="422" w:lineRule="exact"/>
      </w:pPr>
      <w:r>
        <w:rPr>
          <w:rStyle w:val="Zkladntext41"/>
        </w:rPr>
        <w:t>Práce se souhlasem PREdistribuce, a.s., provádí:</w:t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spacing w:before="0" w:line="422" w:lineRule="exact"/>
        <w:jc w:val="both"/>
      </w:pPr>
      <w:r>
        <w:rPr>
          <w:rStyle w:val="Zkladntext2Netun"/>
        </w:rPr>
        <w:t xml:space="preserve">Firma: </w:t>
      </w:r>
      <w:r>
        <w:rPr>
          <w:rStyle w:val="Zkladntext21"/>
          <w:b/>
          <w:bCs/>
        </w:rPr>
        <w:t>AVE ELEKTRO - J</w:t>
      </w:r>
      <w:r>
        <w:rPr>
          <w:rStyle w:val="Zkladntext22"/>
          <w:b/>
          <w:bCs/>
        </w:rPr>
        <w:t>elíne</w:t>
      </w:r>
      <w:r>
        <w:rPr>
          <w:rStyle w:val="Zkladntext21"/>
          <w:b/>
          <w:bCs/>
        </w:rPr>
        <w:t xml:space="preserve">k </w:t>
      </w:r>
      <w:r>
        <w:rPr>
          <w:rStyle w:val="Zkladntext22"/>
          <w:b/>
          <w:bCs/>
        </w:rPr>
        <w:t>s.r.o.</w:t>
      </w:r>
    </w:p>
    <w:p w:rsidR="00E96A22" w:rsidRDefault="006A19B4">
      <w:pPr>
        <w:pStyle w:val="Zkladntext40"/>
        <w:framePr w:w="9509" w:h="6425" w:hRule="exact" w:wrap="none" w:vAnchor="page" w:hAnchor="page" w:x="1530" w:y="6059"/>
        <w:shd w:val="clear" w:color="auto" w:fill="auto"/>
        <w:tabs>
          <w:tab w:val="left" w:pos="3809"/>
        </w:tabs>
        <w:spacing w:after="0" w:line="422" w:lineRule="exact"/>
      </w:pPr>
      <w:r>
        <w:rPr>
          <w:rStyle w:val="Zkladntext41"/>
        </w:rPr>
        <w:t xml:space="preserve">Jméno a příjmení </w:t>
      </w:r>
      <w:r>
        <w:rPr>
          <w:rStyle w:val="Zkladntext41"/>
        </w:rPr>
        <w:t>pověřené osoby:</w:t>
      </w:r>
      <w:r>
        <w:rPr>
          <w:rStyle w:val="Zkladntext41"/>
        </w:rPr>
        <w:tab/>
      </w:r>
      <w:r>
        <w:rPr>
          <w:rStyle w:val="Zkladntext4Tun"/>
        </w:rPr>
        <w:t>Vilém Jelínek _</w:t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tabs>
          <w:tab w:val="left" w:pos="1099"/>
          <w:tab w:val="left" w:pos="5136"/>
          <w:tab w:val="left" w:leader="underscore" w:pos="5405"/>
        </w:tabs>
        <w:spacing w:before="0" w:line="422" w:lineRule="exact"/>
        <w:jc w:val="both"/>
      </w:pPr>
      <w:r>
        <w:rPr>
          <w:rStyle w:val="Zkladntext2Netun"/>
        </w:rPr>
        <w:t>Adresa:</w:t>
      </w:r>
      <w:r>
        <w:rPr>
          <w:rStyle w:val="Zkladntext2Netun"/>
        </w:rPr>
        <w:tab/>
      </w:r>
      <w:r>
        <w:rPr>
          <w:rStyle w:val="Zkladntext21"/>
          <w:b/>
          <w:bCs/>
        </w:rPr>
        <w:t>Na Jezerce 1475/26</w:t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</w:p>
    <w:p w:rsidR="00E96A22" w:rsidRDefault="006A19B4">
      <w:pPr>
        <w:pStyle w:val="Zkladntext20"/>
        <w:framePr w:w="9509" w:h="6425" w:hRule="exact" w:wrap="none" w:vAnchor="page" w:hAnchor="page" w:x="1530" w:y="6059"/>
        <w:shd w:val="clear" w:color="auto" w:fill="auto"/>
        <w:tabs>
          <w:tab w:val="left" w:pos="1099"/>
        </w:tabs>
        <w:spacing w:before="0" w:line="422" w:lineRule="exact"/>
        <w:jc w:val="both"/>
      </w:pPr>
      <w:r>
        <w:rPr>
          <w:rStyle w:val="Zkladntext21"/>
          <w:b/>
          <w:bCs/>
        </w:rPr>
        <w:t>Telefon:</w:t>
      </w:r>
      <w:r>
        <w:rPr>
          <w:rStyle w:val="Zkladntext21"/>
          <w:b/>
          <w:bCs/>
        </w:rPr>
        <w:tab/>
      </w:r>
      <w:r>
        <w:rPr>
          <w:rStyle w:val="Zkladntext22"/>
          <w:b/>
          <w:bCs/>
        </w:rPr>
        <w:t>731</w:t>
      </w:r>
      <w:r>
        <w:rPr>
          <w:rStyle w:val="Zkladntext21"/>
          <w:b/>
          <w:bCs/>
        </w:rPr>
        <w:t>4</w:t>
      </w:r>
      <w:r>
        <w:rPr>
          <w:rStyle w:val="Zkladntext22"/>
          <w:b/>
          <w:bCs/>
        </w:rPr>
        <w:t>4</w:t>
      </w:r>
      <w:r>
        <w:rPr>
          <w:rStyle w:val="Zkladntext21"/>
          <w:b/>
          <w:bCs/>
        </w:rPr>
        <w:t>7470</w:t>
      </w:r>
      <w:r>
        <w:rPr>
          <w:rStyle w:val="Zkladntext22"/>
          <w:b/>
          <w:bCs/>
        </w:rPr>
        <w:t>,</w:t>
      </w:r>
      <w:r>
        <w:rPr>
          <w:rStyle w:val="Zkladntext21"/>
          <w:b/>
          <w:bCs/>
        </w:rPr>
        <w:t>603433658,251550212,</w:t>
      </w:r>
    </w:p>
    <w:p w:rsidR="00E96A22" w:rsidRDefault="006A19B4">
      <w:pPr>
        <w:pStyle w:val="Zkladntext40"/>
        <w:framePr w:wrap="none" w:vAnchor="page" w:hAnchor="page" w:x="1530" w:y="12699"/>
        <w:shd w:val="clear" w:color="auto" w:fill="auto"/>
        <w:spacing w:after="0" w:line="220" w:lineRule="exact"/>
        <w:ind w:left="1500"/>
        <w:jc w:val="left"/>
      </w:pPr>
      <w:r>
        <w:rPr>
          <w:rStyle w:val="Zkladntext41"/>
        </w:rPr>
        <w:t>Datum vystavení:</w:t>
      </w:r>
    </w:p>
    <w:p w:rsidR="00E96A22" w:rsidRDefault="006A19B4">
      <w:pPr>
        <w:pStyle w:val="Zkladntext40"/>
        <w:framePr w:wrap="none" w:vAnchor="page" w:hAnchor="page" w:x="7918" w:y="12714"/>
        <w:shd w:val="clear" w:color="auto" w:fill="auto"/>
        <w:spacing w:after="0" w:line="220" w:lineRule="exact"/>
        <w:jc w:val="left"/>
      </w:pPr>
      <w:r>
        <w:rPr>
          <w:rStyle w:val="Zkladntext42"/>
        </w:rPr>
        <w:t>Podpis a razítko:</w:t>
      </w:r>
    </w:p>
    <w:p w:rsidR="00E96A22" w:rsidRDefault="00E96A22">
      <w:pPr>
        <w:rPr>
          <w:sz w:val="2"/>
          <w:szCs w:val="2"/>
        </w:rPr>
      </w:pPr>
    </w:p>
    <w:sectPr w:rsidR="00E96A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B4" w:rsidRDefault="006A19B4">
      <w:r>
        <w:separator/>
      </w:r>
    </w:p>
  </w:endnote>
  <w:endnote w:type="continuationSeparator" w:id="0">
    <w:p w:rsidR="006A19B4" w:rsidRDefault="006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B4" w:rsidRDefault="006A19B4"/>
  </w:footnote>
  <w:footnote w:type="continuationSeparator" w:id="0">
    <w:p w:rsidR="006A19B4" w:rsidRDefault="006A19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A22"/>
    <w:rsid w:val="003C3667"/>
    <w:rsid w:val="006A19B4"/>
    <w:rsid w:val="00E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uchy@p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Stanislava</dc:creator>
  <cp:lastModifiedBy/>
  <cp:revision>1</cp:revision>
  <dcterms:created xsi:type="dcterms:W3CDTF">2018-10-08T07:34:00Z</dcterms:created>
</cp:coreProperties>
</file>